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6"/>
        <w:gridCol w:w="7429"/>
      </w:tblGrid>
      <w:tr w:rsidR="0057447D" w:rsidTr="002D5F83">
        <w:tc>
          <w:tcPr>
            <w:tcW w:w="1816" w:type="dxa"/>
          </w:tcPr>
          <w:p w:rsidR="0057447D" w:rsidRPr="004B2D3B" w:rsidRDefault="0057447D" w:rsidP="002D5F83">
            <w:bookmarkStart w:id="0" w:name="_GoBack"/>
            <w:bookmarkEnd w:id="0"/>
            <w:r>
              <w:rPr>
                <w:noProof/>
                <w:lang w:eastAsia="en-AU"/>
              </w:rPr>
              <w:drawing>
                <wp:inline distT="0" distB="0" distL="0" distR="0" wp14:anchorId="614AE3C2" wp14:editId="111084BD">
                  <wp:extent cx="933450" cy="628650"/>
                  <wp:effectExtent l="19050" t="0" r="0" b="0"/>
                  <wp:docPr id="1" name="Picture 1" descr="p:\TEMPLATES\NOTES\LOCAL\CWEALT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TEMPLATES\NOTES\LOCAL\CWEALT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57447D" w:rsidRDefault="0057447D" w:rsidP="002D5F83">
            <w:pPr>
              <w:pStyle w:val="CrestLetter"/>
            </w:pPr>
          </w:p>
          <w:p w:rsidR="0057447D" w:rsidRDefault="0057447D" w:rsidP="002D5F83">
            <w:pPr>
              <w:pStyle w:val="CrestLetter"/>
            </w:pPr>
            <w:r>
              <w:t>AUSTRALIAN HIGH COMMISSION</w:t>
            </w:r>
          </w:p>
          <w:p w:rsidR="0057447D" w:rsidRDefault="0057447D" w:rsidP="002D5F83">
            <w:pPr>
              <w:pStyle w:val="CrestLetter"/>
            </w:pPr>
            <w:smartTag w:uri="urn:schemas-microsoft-com:office:smarttags" w:element="place">
              <w:r>
                <w:t>DHAKA</w:t>
              </w:r>
            </w:smartTag>
          </w:p>
        </w:tc>
      </w:tr>
    </w:tbl>
    <w:p w:rsidR="0057447D" w:rsidRDefault="0057447D" w:rsidP="0057447D"/>
    <w:p w:rsidR="0057447D" w:rsidRDefault="0057447D" w:rsidP="0057447D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4B2D3B">
        <w:rPr>
          <w:b/>
          <w:bCs/>
          <w:i/>
          <w:iCs/>
          <w:sz w:val="36"/>
          <w:szCs w:val="36"/>
          <w:u w:val="single"/>
        </w:rPr>
        <w:t>Press Release</w:t>
      </w:r>
    </w:p>
    <w:p w:rsidR="0057447D" w:rsidRPr="009C1F7B" w:rsidRDefault="0057447D" w:rsidP="0057447D">
      <w:pPr>
        <w:jc w:val="center"/>
        <w:rPr>
          <w:b/>
          <w:bCs/>
          <w:i/>
          <w:iCs/>
          <w:u w:val="single"/>
        </w:rPr>
      </w:pPr>
    </w:p>
    <w:p w:rsidR="0057447D" w:rsidRDefault="0057447D" w:rsidP="0057447D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People entering Australia by boat without a visa will not be settle</w:t>
      </w:r>
      <w:r w:rsidR="00111AEB">
        <w:rPr>
          <w:b/>
          <w:bCs/>
          <w:sz w:val="26"/>
          <w:szCs w:val="26"/>
          <w:u w:val="single"/>
        </w:rPr>
        <w:t>d</w:t>
      </w:r>
      <w:r>
        <w:rPr>
          <w:b/>
          <w:bCs/>
          <w:sz w:val="26"/>
          <w:szCs w:val="26"/>
          <w:u w:val="single"/>
        </w:rPr>
        <w:t xml:space="preserve"> in Australia</w:t>
      </w:r>
    </w:p>
    <w:p w:rsidR="0057447D" w:rsidRDefault="0057447D" w:rsidP="0057447D">
      <w:pPr>
        <w:jc w:val="both"/>
        <w:rPr>
          <w:b/>
          <w:bCs/>
          <w:sz w:val="26"/>
          <w:szCs w:val="26"/>
          <w:u w:val="single"/>
        </w:rPr>
      </w:pPr>
    </w:p>
    <w:p w:rsidR="0057447D" w:rsidRPr="0057447D" w:rsidRDefault="0057447D" w:rsidP="0057447D">
      <w:pPr>
        <w:jc w:val="both"/>
        <w:rPr>
          <w:bCs/>
        </w:rPr>
      </w:pPr>
      <w:r>
        <w:rPr>
          <w:bCs/>
        </w:rPr>
        <w:t>As of Friday 19 July</w:t>
      </w:r>
      <w:r w:rsidR="00F75AA7">
        <w:rPr>
          <w:bCs/>
        </w:rPr>
        <w:t xml:space="preserve"> 2013</w:t>
      </w:r>
      <w:r w:rsidR="00111AEB">
        <w:rPr>
          <w:bCs/>
        </w:rPr>
        <w:t>,</w:t>
      </w:r>
      <w:r w:rsidRPr="0057447D">
        <w:rPr>
          <w:bCs/>
        </w:rPr>
        <w:t xml:space="preserve"> asylum seekers who </w:t>
      </w:r>
      <w:r w:rsidR="00F75AA7">
        <w:rPr>
          <w:bCs/>
        </w:rPr>
        <w:t>transfer to</w:t>
      </w:r>
      <w:r>
        <w:rPr>
          <w:bCs/>
        </w:rPr>
        <w:t xml:space="preserve"> Australia</w:t>
      </w:r>
      <w:r w:rsidRPr="0057447D">
        <w:rPr>
          <w:bCs/>
        </w:rPr>
        <w:t xml:space="preserve"> by boat without a visa will never be settled in Australia.</w:t>
      </w:r>
    </w:p>
    <w:p w:rsidR="0057447D" w:rsidRPr="0057447D" w:rsidRDefault="0057447D" w:rsidP="0057447D">
      <w:pPr>
        <w:jc w:val="center"/>
        <w:rPr>
          <w:bCs/>
        </w:rPr>
      </w:pPr>
      <w:r w:rsidRPr="0057447D">
        <w:rPr>
          <w:bCs/>
        </w:rPr>
        <w:t xml:space="preserve"> </w:t>
      </w:r>
    </w:p>
    <w:p w:rsidR="0057447D" w:rsidRDefault="0057447D" w:rsidP="0057447D">
      <w:pPr>
        <w:jc w:val="both"/>
        <w:rPr>
          <w:bCs/>
        </w:rPr>
      </w:pPr>
      <w:r w:rsidRPr="0057447D">
        <w:rPr>
          <w:bCs/>
        </w:rPr>
        <w:t>Under the new arrangement signed with Papua New Guinea</w:t>
      </w:r>
      <w:r>
        <w:rPr>
          <w:bCs/>
        </w:rPr>
        <w:t xml:space="preserve"> on 19 July</w:t>
      </w:r>
      <w:r w:rsidRPr="0057447D">
        <w:rPr>
          <w:bCs/>
        </w:rPr>
        <w:t xml:space="preserve"> – the Regional Settlement Arrangement - unauthorised arrivals will be sent to Papua New Guinea for assessment and if found to be a refugee will be settled there.</w:t>
      </w:r>
    </w:p>
    <w:p w:rsidR="0057447D" w:rsidRDefault="0057447D" w:rsidP="0057447D">
      <w:pPr>
        <w:jc w:val="both"/>
        <w:rPr>
          <w:bCs/>
        </w:rPr>
      </w:pPr>
    </w:p>
    <w:p w:rsidR="0057447D" w:rsidRDefault="0057447D" w:rsidP="0057447D">
      <w:pPr>
        <w:jc w:val="both"/>
        <w:rPr>
          <w:bCs/>
        </w:rPr>
      </w:pPr>
      <w:r>
        <w:rPr>
          <w:bCs/>
        </w:rPr>
        <w:t xml:space="preserve">The Australian High Commission </w:t>
      </w:r>
      <w:r w:rsidR="00F75AA7">
        <w:rPr>
          <w:bCs/>
        </w:rPr>
        <w:t>provides</w:t>
      </w:r>
      <w:r>
        <w:rPr>
          <w:bCs/>
        </w:rPr>
        <w:t xml:space="preserve"> the </w:t>
      </w:r>
      <w:r w:rsidR="00111AEB">
        <w:rPr>
          <w:bCs/>
        </w:rPr>
        <w:t>attached</w:t>
      </w:r>
      <w:r>
        <w:rPr>
          <w:bCs/>
        </w:rPr>
        <w:t xml:space="preserve"> </w:t>
      </w:r>
      <w:r w:rsidR="00F75AA7">
        <w:rPr>
          <w:bCs/>
        </w:rPr>
        <w:t>media</w:t>
      </w:r>
      <w:r>
        <w:rPr>
          <w:bCs/>
        </w:rPr>
        <w:t xml:space="preserve"> release issue</w:t>
      </w:r>
      <w:r w:rsidR="00A31E81">
        <w:rPr>
          <w:bCs/>
        </w:rPr>
        <w:t>d</w:t>
      </w:r>
      <w:r>
        <w:rPr>
          <w:bCs/>
        </w:rPr>
        <w:t xml:space="preserve"> by </w:t>
      </w:r>
      <w:r w:rsidR="00A31E81">
        <w:rPr>
          <w:bCs/>
        </w:rPr>
        <w:t xml:space="preserve">the </w:t>
      </w:r>
      <w:r w:rsidR="00111AEB">
        <w:rPr>
          <w:bCs/>
        </w:rPr>
        <w:t>Prime Minister of Australia, the Hon Kevin Rudd MP</w:t>
      </w:r>
      <w:r w:rsidR="004117AB">
        <w:rPr>
          <w:bCs/>
        </w:rPr>
        <w:t xml:space="preserve">, </w:t>
      </w:r>
      <w:r w:rsidR="00111AEB">
        <w:rPr>
          <w:bCs/>
        </w:rPr>
        <w:t>and</w:t>
      </w:r>
      <w:r w:rsidR="00F75AA7">
        <w:rPr>
          <w:bCs/>
        </w:rPr>
        <w:t xml:space="preserve"> the</w:t>
      </w:r>
      <w:r w:rsidR="00111AEB">
        <w:rPr>
          <w:bCs/>
        </w:rPr>
        <w:t xml:space="preserve"> </w:t>
      </w:r>
      <w:r w:rsidR="00F75AA7">
        <w:rPr>
          <w:bCs/>
        </w:rPr>
        <w:t>attached</w:t>
      </w:r>
      <w:r w:rsidR="00111AEB">
        <w:rPr>
          <w:bCs/>
        </w:rPr>
        <w:t xml:space="preserve"> fact sheet issued by the Australian Department of Immigration and Citizenship, </w:t>
      </w:r>
      <w:r w:rsidR="00F75AA7">
        <w:rPr>
          <w:bCs/>
        </w:rPr>
        <w:t xml:space="preserve">both of </w:t>
      </w:r>
      <w:r w:rsidR="00111AEB">
        <w:rPr>
          <w:bCs/>
        </w:rPr>
        <w:t>which provide further</w:t>
      </w:r>
      <w:r w:rsidR="004117AB">
        <w:rPr>
          <w:bCs/>
        </w:rPr>
        <w:t xml:space="preserve"> detail on the Regional Settlement Arrangement</w:t>
      </w:r>
      <w:r w:rsidR="00F75AA7">
        <w:rPr>
          <w:bCs/>
        </w:rPr>
        <w:t>.</w:t>
      </w:r>
      <w:r w:rsidR="004117AB">
        <w:rPr>
          <w:bCs/>
        </w:rPr>
        <w:t xml:space="preserve"> </w:t>
      </w:r>
    </w:p>
    <w:p w:rsidR="0057447D" w:rsidRDefault="0057447D" w:rsidP="0057447D">
      <w:pPr>
        <w:jc w:val="both"/>
      </w:pPr>
    </w:p>
    <w:p w:rsidR="0057447D" w:rsidRDefault="0057447D" w:rsidP="0057447D">
      <w:pPr>
        <w:jc w:val="both"/>
        <w:rPr>
          <w:b/>
          <w:bCs/>
          <w:sz w:val="22"/>
          <w:szCs w:val="22"/>
        </w:rPr>
      </w:pPr>
    </w:p>
    <w:p w:rsidR="0057447D" w:rsidRDefault="0057447D" w:rsidP="0057447D">
      <w:pPr>
        <w:jc w:val="both"/>
        <w:rPr>
          <w:b/>
          <w:bCs/>
          <w:sz w:val="22"/>
          <w:szCs w:val="22"/>
        </w:rPr>
      </w:pPr>
    </w:p>
    <w:p w:rsidR="0057447D" w:rsidRDefault="0057447D" w:rsidP="0057447D">
      <w:pPr>
        <w:jc w:val="both"/>
        <w:rPr>
          <w:b/>
          <w:bCs/>
          <w:sz w:val="22"/>
          <w:szCs w:val="22"/>
        </w:rPr>
      </w:pPr>
    </w:p>
    <w:p w:rsidR="0057447D" w:rsidRDefault="0057447D" w:rsidP="0057447D">
      <w:pPr>
        <w:jc w:val="both"/>
        <w:rPr>
          <w:b/>
          <w:bCs/>
          <w:sz w:val="22"/>
          <w:szCs w:val="22"/>
        </w:rPr>
      </w:pPr>
    </w:p>
    <w:p w:rsidR="0057447D" w:rsidRDefault="0057447D" w:rsidP="0057447D">
      <w:pPr>
        <w:jc w:val="both"/>
        <w:rPr>
          <w:b/>
          <w:bCs/>
          <w:sz w:val="22"/>
          <w:szCs w:val="22"/>
        </w:rPr>
      </w:pPr>
    </w:p>
    <w:p w:rsidR="0057447D" w:rsidRDefault="0057447D" w:rsidP="0057447D">
      <w:pPr>
        <w:jc w:val="both"/>
        <w:rPr>
          <w:b/>
          <w:bCs/>
          <w:sz w:val="22"/>
          <w:szCs w:val="22"/>
        </w:rPr>
      </w:pPr>
      <w:r w:rsidRPr="00E40355">
        <w:rPr>
          <w:b/>
          <w:bCs/>
          <w:sz w:val="22"/>
          <w:szCs w:val="22"/>
        </w:rPr>
        <w:t>Australian High Commission, Dhaka</w:t>
      </w:r>
    </w:p>
    <w:p w:rsidR="0057447D" w:rsidRDefault="00A31E81" w:rsidP="0057447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21</w:t>
      </w:r>
      <w:r w:rsidR="0057447D">
        <w:rPr>
          <w:b/>
          <w:bCs/>
          <w:sz w:val="22"/>
          <w:szCs w:val="22"/>
        </w:rPr>
        <w:t xml:space="preserve"> July 2013</w:t>
      </w:r>
    </w:p>
    <w:p w:rsidR="0057447D" w:rsidRDefault="0057447D" w:rsidP="0057447D">
      <w:pPr>
        <w:jc w:val="both"/>
        <w:rPr>
          <w:b/>
          <w:bCs/>
          <w:sz w:val="22"/>
          <w:szCs w:val="22"/>
        </w:rPr>
      </w:pPr>
    </w:p>
    <w:p w:rsidR="0057447D" w:rsidRDefault="0057447D" w:rsidP="0057447D">
      <w:pPr>
        <w:jc w:val="both"/>
        <w:rPr>
          <w:b/>
          <w:bCs/>
          <w:sz w:val="22"/>
          <w:szCs w:val="22"/>
        </w:rPr>
      </w:pPr>
    </w:p>
    <w:p w:rsidR="0057447D" w:rsidRDefault="0057447D" w:rsidP="0057447D">
      <w:pPr>
        <w:rPr>
          <w:sz w:val="22"/>
          <w:szCs w:val="22"/>
        </w:rPr>
      </w:pPr>
      <w:r w:rsidRPr="00E40355">
        <w:rPr>
          <w:sz w:val="22"/>
          <w:szCs w:val="22"/>
        </w:rPr>
        <w:t xml:space="preserve">For further information please contact: </w:t>
      </w:r>
    </w:p>
    <w:p w:rsidR="0057447D" w:rsidRPr="00E40355" w:rsidRDefault="0057447D" w:rsidP="0057447D">
      <w:pPr>
        <w:rPr>
          <w:sz w:val="22"/>
          <w:szCs w:val="22"/>
        </w:rPr>
      </w:pPr>
      <w:r>
        <w:rPr>
          <w:sz w:val="22"/>
          <w:szCs w:val="22"/>
        </w:rPr>
        <w:t>Senior Research and Communications Officer, AHC Dhaka</w:t>
      </w:r>
    </w:p>
    <w:p w:rsidR="0057447D" w:rsidRDefault="0057447D" w:rsidP="0057447D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Tel: 8813105 (413)</w:t>
      </w:r>
    </w:p>
    <w:p w:rsidR="0057447D" w:rsidRPr="003A682B" w:rsidRDefault="0057447D" w:rsidP="0057447D">
      <w:r>
        <w:rPr>
          <w:sz w:val="22"/>
          <w:szCs w:val="22"/>
          <w:lang w:val="it-IT"/>
        </w:rPr>
        <w:t>E-mail: simeen.sabha</w:t>
      </w:r>
      <w:r w:rsidRPr="001A014B">
        <w:t>@dfat.gov.au</w:t>
      </w:r>
    </w:p>
    <w:p w:rsidR="0057447D" w:rsidRPr="00395768" w:rsidRDefault="0057447D" w:rsidP="0057447D"/>
    <w:p w:rsidR="0057447D" w:rsidRDefault="0057447D" w:rsidP="0057447D"/>
    <w:p w:rsidR="00913F38" w:rsidRDefault="00913F38"/>
    <w:sectPr w:rsidR="00913F38" w:rsidSect="00A3131A">
      <w:headerReference w:type="default" r:id="rId8"/>
      <w:footerReference w:type="first" r:id="rId9"/>
      <w:pgSz w:w="11909" w:h="16834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1A" w:rsidRDefault="000A131A">
      <w:r>
        <w:separator/>
      </w:r>
    </w:p>
  </w:endnote>
  <w:endnote w:type="continuationSeparator" w:id="0">
    <w:p w:rsidR="000A131A" w:rsidRDefault="000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25" w:rsidRDefault="00A31E81" w:rsidP="00357ED2">
    <w:pPr>
      <w:pStyle w:val="Footer"/>
    </w:pPr>
    <w:r>
      <w:t xml:space="preserve">Australian High Commission, </w:t>
    </w:r>
    <w:smartTag w:uri="urn:schemas-microsoft-com:office:smarttags" w:element="address">
      <w:smartTag w:uri="urn:schemas-microsoft-com:office:smarttags" w:element="Street">
        <w:r>
          <w:t>184 Gulshan Avenue</w:t>
        </w:r>
      </w:smartTag>
    </w:smartTag>
    <w:r>
      <w:t xml:space="preserve">, Gulshan, Dhaka 1212, </w:t>
    </w:r>
    <w:smartTag w:uri="urn:schemas-microsoft-com:office:smarttags" w:element="place">
      <w:smartTag w:uri="urn:schemas-microsoft-com:office:smarttags" w:element="PlaceType">
        <w:r>
          <w:t>Bangladesh</w:t>
        </w:r>
      </w:smartTag>
    </w:smartTag>
  </w:p>
  <w:p w:rsidR="00D11425" w:rsidRDefault="00A31E81" w:rsidP="00357ED2">
    <w:pPr>
      <w:pStyle w:val="Footer"/>
    </w:pPr>
    <w:r>
      <w:t>Telephone: 880 2 881 3105 (8 lines)</w:t>
    </w:r>
    <w:r>
      <w:tab/>
      <w:t xml:space="preserve">    Facsimile: 880 2 881 1125        </w:t>
    </w:r>
  </w:p>
  <w:p w:rsidR="00D11425" w:rsidRDefault="00A31E81" w:rsidP="00357ED2">
    <w:pPr>
      <w:pStyle w:val="Footer"/>
    </w:pPr>
    <w:r>
      <w:t>Website: www.bangladesh.embassy.gov.au</w:t>
    </w:r>
  </w:p>
  <w:p w:rsidR="00D11425" w:rsidRDefault="00A31E81" w:rsidP="00357ED2">
    <w:pPr>
      <w:pStyle w:val="Footer"/>
    </w:pPr>
    <w:r>
      <w:t xml:space="preserve"> </w:t>
    </w:r>
  </w:p>
  <w:p w:rsidR="00D11425" w:rsidRPr="004B2D3B" w:rsidRDefault="00A31E81" w:rsidP="00357ED2">
    <w:pPr>
      <w:pStyle w:val="FooterBI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1A" w:rsidRDefault="000A131A">
      <w:r>
        <w:separator/>
      </w:r>
    </w:p>
  </w:footnote>
  <w:footnote w:type="continuationSeparator" w:id="0">
    <w:p w:rsidR="000A131A" w:rsidRDefault="000A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25" w:rsidRDefault="000A131A">
    <w:pPr>
      <w:pStyle w:val="Header"/>
    </w:pPr>
  </w:p>
  <w:p w:rsidR="00D11425" w:rsidRDefault="000A131A">
    <w:pPr>
      <w:pStyle w:val="Header"/>
    </w:pPr>
  </w:p>
  <w:p w:rsidR="00D11425" w:rsidRDefault="000A1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7D"/>
    <w:rsid w:val="0006767D"/>
    <w:rsid w:val="000A131A"/>
    <w:rsid w:val="000E7AD0"/>
    <w:rsid w:val="00111AEB"/>
    <w:rsid w:val="00143A3D"/>
    <w:rsid w:val="00344A74"/>
    <w:rsid w:val="004117AB"/>
    <w:rsid w:val="004213DA"/>
    <w:rsid w:val="00475CE3"/>
    <w:rsid w:val="004F121D"/>
    <w:rsid w:val="00536998"/>
    <w:rsid w:val="0057447D"/>
    <w:rsid w:val="005C3D38"/>
    <w:rsid w:val="00614E2E"/>
    <w:rsid w:val="007F5ADA"/>
    <w:rsid w:val="00824BFB"/>
    <w:rsid w:val="00867168"/>
    <w:rsid w:val="00911D03"/>
    <w:rsid w:val="00913F38"/>
    <w:rsid w:val="00952ED4"/>
    <w:rsid w:val="00983E53"/>
    <w:rsid w:val="00A14383"/>
    <w:rsid w:val="00A31E81"/>
    <w:rsid w:val="00A63BFB"/>
    <w:rsid w:val="00A97EE1"/>
    <w:rsid w:val="00AC3F82"/>
    <w:rsid w:val="00B62778"/>
    <w:rsid w:val="00BF7AE8"/>
    <w:rsid w:val="00C17DEB"/>
    <w:rsid w:val="00C5592D"/>
    <w:rsid w:val="00C63A5F"/>
    <w:rsid w:val="00D03DA8"/>
    <w:rsid w:val="00D64185"/>
    <w:rsid w:val="00EC7B79"/>
    <w:rsid w:val="00ED24CF"/>
    <w:rsid w:val="00F75AA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47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447D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47D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57447D"/>
    <w:pPr>
      <w:pBdr>
        <w:top w:val="single" w:sz="6" w:space="4" w:color="auto"/>
      </w:pBdr>
      <w:jc w:val="center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447D"/>
    <w:rPr>
      <w:rFonts w:eastAsia="SimSun"/>
      <w:sz w:val="18"/>
      <w:szCs w:val="18"/>
      <w:lang w:eastAsia="zh-CN"/>
    </w:rPr>
  </w:style>
  <w:style w:type="paragraph" w:customStyle="1" w:styleId="CrestLetter">
    <w:name w:val="CrestLetter"/>
    <w:basedOn w:val="Normal"/>
    <w:rsid w:val="0057447D"/>
    <w:pPr>
      <w:jc w:val="center"/>
    </w:pPr>
    <w:rPr>
      <w:caps/>
      <w:spacing w:val="60"/>
      <w:sz w:val="28"/>
      <w:szCs w:val="28"/>
    </w:rPr>
  </w:style>
  <w:style w:type="paragraph" w:customStyle="1" w:styleId="FooterBI">
    <w:name w:val="FooterBI"/>
    <w:basedOn w:val="Normal"/>
    <w:rsid w:val="0057447D"/>
    <w:pPr>
      <w:jc w:val="center"/>
    </w:pPr>
    <w:rPr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rsid w:val="0057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447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47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447D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47D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57447D"/>
    <w:pPr>
      <w:pBdr>
        <w:top w:val="single" w:sz="6" w:space="4" w:color="auto"/>
      </w:pBdr>
      <w:jc w:val="center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447D"/>
    <w:rPr>
      <w:rFonts w:eastAsia="SimSun"/>
      <w:sz w:val="18"/>
      <w:szCs w:val="18"/>
      <w:lang w:eastAsia="zh-CN"/>
    </w:rPr>
  </w:style>
  <w:style w:type="paragraph" w:customStyle="1" w:styleId="CrestLetter">
    <w:name w:val="CrestLetter"/>
    <w:basedOn w:val="Normal"/>
    <w:rsid w:val="0057447D"/>
    <w:pPr>
      <w:jc w:val="center"/>
    </w:pPr>
    <w:rPr>
      <w:caps/>
      <w:spacing w:val="60"/>
      <w:sz w:val="28"/>
      <w:szCs w:val="28"/>
    </w:rPr>
  </w:style>
  <w:style w:type="paragraph" w:customStyle="1" w:styleId="FooterBI">
    <w:name w:val="FooterBI"/>
    <w:basedOn w:val="Normal"/>
    <w:rsid w:val="0057447D"/>
    <w:pPr>
      <w:jc w:val="center"/>
    </w:pPr>
    <w:rPr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rsid w:val="0057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447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81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p:\TEMPLATES\NOTES\LOCAL\CWEALTH.T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F46E3DDC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Sabha, Simeen</dc:creator>
  <cp:lastModifiedBy>siqbal</cp:lastModifiedBy>
  <cp:revision>2</cp:revision>
  <cp:lastPrinted>2013-07-21T07:27:00Z</cp:lastPrinted>
  <dcterms:created xsi:type="dcterms:W3CDTF">2013-08-06T08:45:00Z</dcterms:created>
  <dcterms:modified xsi:type="dcterms:W3CDTF">2013-08-06T08:45:00Z</dcterms:modified>
</cp:coreProperties>
</file>